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4D3979" w:rsidRDefault="003A013C" w:rsidP="003A013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</w:t>
      </w:r>
      <w:r w:rsidR="008339CD">
        <w:rPr>
          <w:rFonts w:asciiTheme="minorHAnsi" w:eastAsiaTheme="minorHAnsi" w:hAnsiTheme="minorHAnsi" w:cstheme="minorHAnsi"/>
          <w:sz w:val="24"/>
          <w:szCs w:val="24"/>
        </w:rPr>
        <w:t xml:space="preserve"> 21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 w:rsidRPr="004D3979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8339CD">
        <w:rPr>
          <w:rFonts w:asciiTheme="minorHAnsi" w:eastAsiaTheme="minorHAnsi" w:hAnsiTheme="minorHAnsi" w:cstheme="minorHAnsi"/>
          <w:sz w:val="24"/>
          <w:szCs w:val="24"/>
        </w:rPr>
        <w:t>24.08</w:t>
      </w:r>
      <w:r w:rsidR="00B127D6" w:rsidRPr="004D3979">
        <w:rPr>
          <w:rFonts w:asciiTheme="minorHAnsi" w:eastAsiaTheme="minorHAnsi" w:hAnsiTheme="minorHAnsi" w:cstheme="minorHAnsi"/>
          <w:sz w:val="24"/>
          <w:szCs w:val="24"/>
        </w:rPr>
        <w:t>.2023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8339CD">
        <w:rPr>
          <w:rFonts w:asciiTheme="minorHAnsi" w:eastAsiaTheme="minorHAnsi" w:hAnsiTheme="minorHAnsi" w:cstheme="minorHAnsi"/>
          <w:sz w:val="24"/>
          <w:szCs w:val="24"/>
        </w:rPr>
        <w:t xml:space="preserve"> Dvora Trakošćan s početkom u 13,3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A17438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dr.sc. Vesna Pascuttini Juraga, predsjednica</w:t>
      </w:r>
    </w:p>
    <w:p w:rsidR="00A17438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Andreja Sre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dnoselec, zamjenica predsjednice</w:t>
      </w:r>
    </w:p>
    <w:p w:rsidR="008339CD" w:rsidRPr="004D3979" w:rsidRDefault="008339CD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Ljerka Šimunić,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Nedeljka Vodolšak,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Ivan Mravlinčić, član</w:t>
      </w:r>
    </w:p>
    <w:p w:rsidR="00A17438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dr.sc. Goranka Horjan, ravnateljica</w:t>
      </w:r>
    </w:p>
    <w:p w:rsidR="00A1193E" w:rsidRPr="004D3979" w:rsidRDefault="00A1193E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Tanja Ferčec, voditeljica računovodstva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Default="00A17438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979">
        <w:rPr>
          <w:rFonts w:asciiTheme="minorHAnsi" w:hAnsiTheme="minorHAnsi" w:cstheme="minorHAnsi"/>
          <w:sz w:val="24"/>
          <w:szCs w:val="24"/>
        </w:rPr>
        <w:t>Sjednicu je otvorila predsjednica</w:t>
      </w:r>
      <w:r w:rsidR="003A013C" w:rsidRPr="004D3979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Pr="004D3979">
        <w:rPr>
          <w:rFonts w:asciiTheme="minorHAnsi" w:hAnsiTheme="minorHAnsi" w:cstheme="minorHAnsi"/>
          <w:sz w:val="24"/>
          <w:szCs w:val="24"/>
        </w:rPr>
        <w:t>dr.sc. Vesna Pascuttini Juraga</w:t>
      </w:r>
      <w:r w:rsidR="00945195" w:rsidRPr="004D3979">
        <w:rPr>
          <w:rFonts w:asciiTheme="minorHAnsi" w:hAnsiTheme="minorHAnsi" w:cstheme="minorHAnsi"/>
          <w:sz w:val="24"/>
          <w:szCs w:val="24"/>
        </w:rPr>
        <w:t xml:space="preserve"> </w:t>
      </w:r>
      <w:r w:rsidR="003A013C" w:rsidRPr="004D3979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997DF7" w:rsidRPr="00A1193E" w:rsidRDefault="00A1193E" w:rsidP="00A1193E">
      <w:pPr>
        <w:spacing w:after="20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193E">
        <w:rPr>
          <w:rFonts w:asciiTheme="minorHAnsi" w:hAnsiTheme="minorHAnsi" w:cstheme="minorHAnsi"/>
          <w:b/>
          <w:sz w:val="24"/>
          <w:szCs w:val="24"/>
        </w:rPr>
        <w:t>DNEVNI RED:</w:t>
      </w:r>
    </w:p>
    <w:p w:rsidR="00A1193E" w:rsidRPr="00457F7B" w:rsidRDefault="00A1193E" w:rsidP="00A1193E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8339C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20. sjednice Upravnog vijeća od 05.07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8339CD" w:rsidRPr="00457F7B" w:rsidRDefault="008339CD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8339CD" w:rsidRDefault="008339CD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I. izmjena i dopuna Financijskog plana Dvora Trakošćan za 2023. godinu</w:t>
            </w:r>
          </w:p>
          <w:p w:rsidR="008339CD" w:rsidRPr="00457F7B" w:rsidRDefault="008339CD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8339CD" w:rsidRDefault="008339CD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I. izmjena i dopuna Plana nabave Dvora Trakošćan za 2023. godinu</w:t>
            </w:r>
          </w:p>
          <w:p w:rsidR="008339CD" w:rsidRPr="00457F7B" w:rsidRDefault="008339CD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:rsidR="00A1193E" w:rsidRDefault="008339CD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Obavijest o sanaciji jezera</w:t>
            </w:r>
          </w:p>
          <w:p w:rsidR="008339CD" w:rsidRDefault="008339CD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:rsidR="00A1193E" w:rsidRDefault="008339CD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945195" w:rsidRPr="004D3979" w:rsidRDefault="00945195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03BE4" w:rsidRPr="004D3979" w:rsidRDefault="00803BE4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1.) Usvajanje dnevnog reda</w:t>
      </w:r>
    </w:p>
    <w:p w:rsidR="00182349" w:rsidRDefault="00803BE4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Predsjednica je zamolila članove da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glasaju o usvajanju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 xml:space="preserve">predloženog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dnevnoga reda </w:t>
      </w:r>
      <w:r w:rsidR="00FF3175">
        <w:rPr>
          <w:rFonts w:asciiTheme="minorHAnsi" w:eastAsiaTheme="minorHAnsi" w:hAnsiTheme="minorHAnsi" w:cstheme="minorHAnsi"/>
          <w:sz w:val="24"/>
          <w:szCs w:val="24"/>
        </w:rPr>
        <w:t>21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>. sjednice.</w:t>
      </w:r>
    </w:p>
    <w:p w:rsidR="00FD365A" w:rsidRPr="004D3979" w:rsidRDefault="00FD365A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182349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jednoglasno usvojilo dnevni red.</w:t>
      </w:r>
    </w:p>
    <w:p w:rsidR="00803BE4" w:rsidRPr="004D3979" w:rsidRDefault="00803BE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803BE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2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FF317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 20. sjednice Upravnog vijeća od 05.07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godine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</w:t>
      </w:r>
      <w:r w:rsidR="00CD22BD" w:rsidRPr="004D3979">
        <w:rPr>
          <w:rFonts w:asciiTheme="minorHAnsi" w:eastAsiaTheme="minorHAnsi" w:hAnsiTheme="minorHAnsi" w:cstheme="minorHAnsi"/>
          <w:sz w:val="24"/>
          <w:szCs w:val="24"/>
        </w:rPr>
        <w:t>ove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Upravnog vijeća da na temelju uvida u zapisnik s prošle sjednice </w:t>
      </w:r>
      <w:r w:rsidR="0090518C"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1193E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FF3175">
        <w:rPr>
          <w:rFonts w:asciiTheme="minorHAnsi" w:eastAsiaTheme="minorHAnsi" w:hAnsiTheme="minorHAnsi" w:cstheme="minorHAnsi"/>
          <w:b/>
          <w:sz w:val="24"/>
          <w:szCs w:val="24"/>
        </w:rPr>
        <w:t xml:space="preserve"> 20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od</w:t>
      </w:r>
    </w:p>
    <w:p w:rsidR="003A013C" w:rsidRPr="004D3979" w:rsidRDefault="00A1193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FF3175">
        <w:rPr>
          <w:rFonts w:asciiTheme="minorHAnsi" w:eastAsiaTheme="minorHAnsi" w:hAnsiTheme="minorHAnsi" w:cstheme="minorHAnsi"/>
          <w:b/>
          <w:sz w:val="24"/>
          <w:szCs w:val="24"/>
        </w:rPr>
        <w:t>05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FF3175">
        <w:rPr>
          <w:rFonts w:asciiTheme="minorHAnsi" w:eastAsiaTheme="minorHAnsi" w:hAnsiTheme="minorHAnsi" w:cstheme="minorHAnsi"/>
          <w:b/>
          <w:sz w:val="24"/>
          <w:szCs w:val="24"/>
        </w:rPr>
        <w:t>07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>.2023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>. godine.</w:t>
      </w:r>
    </w:p>
    <w:p w:rsidR="00182349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FD39F3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10561E" w:rsidRDefault="00182349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6234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I. izmjena i dopuna Financijskog plana Dvora Trakošćan za 2023. godinu</w:t>
      </w:r>
    </w:p>
    <w:p w:rsidR="00C47C60" w:rsidRDefault="00C47C60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72549" w:rsidRDefault="00C47C60" w:rsidP="00B7254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C303D">
        <w:rPr>
          <w:rFonts w:asciiTheme="minorHAnsi" w:eastAsiaTheme="minorHAnsi" w:hAnsiTheme="minorHAnsi" w:cstheme="minorHAnsi"/>
          <w:sz w:val="24"/>
          <w:szCs w:val="24"/>
        </w:rPr>
        <w:t>Voditeljica računovodstva Tanja Ferčec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je članovima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 xml:space="preserve"> Upravnog vijeća detaljno izložila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I. izmjene i dopune 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 xml:space="preserve">Financijskog plana Dvora </w:t>
      </w:r>
      <w:r>
        <w:rPr>
          <w:rFonts w:asciiTheme="minorHAnsi" w:eastAsiaTheme="minorHAnsi" w:hAnsiTheme="minorHAnsi" w:cstheme="minorHAnsi"/>
          <w:sz w:val="24"/>
          <w:szCs w:val="24"/>
        </w:rPr>
        <w:t>Trakošćan za 2023</w:t>
      </w:r>
      <w:r w:rsidRPr="003C303D">
        <w:rPr>
          <w:rFonts w:asciiTheme="minorHAnsi" w:eastAsiaTheme="minorHAnsi" w:hAnsiTheme="minorHAnsi" w:cstheme="minorHAnsi"/>
          <w:sz w:val="24"/>
          <w:szCs w:val="24"/>
        </w:rPr>
        <w:t>. godinu sa sljed</w:t>
      </w:r>
      <w:r w:rsidR="00B72549">
        <w:rPr>
          <w:rFonts w:asciiTheme="minorHAnsi" w:eastAsiaTheme="minorHAnsi" w:hAnsiTheme="minorHAnsi" w:cstheme="minorHAnsi"/>
          <w:sz w:val="24"/>
          <w:szCs w:val="24"/>
        </w:rPr>
        <w:t>ećim financijskim pokazateljima:</w:t>
      </w:r>
    </w:p>
    <w:p w:rsidR="00F53F29" w:rsidRDefault="00F53F29" w:rsidP="00B7254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7A92" w:rsidRPr="00B72549" w:rsidTr="00853960">
        <w:tc>
          <w:tcPr>
            <w:tcW w:w="3020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PRIHODI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Izvorni plan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I. rebalans 2023</w:t>
            </w: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42" w:type="dxa"/>
            <w:gridSpan w:val="2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Redovna djelatnost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322.615,63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322.615,63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Programska djelatnost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Vlastiti prihodi</w:t>
            </w:r>
          </w:p>
        </w:tc>
        <w:tc>
          <w:tcPr>
            <w:tcW w:w="6042" w:type="dxa"/>
            <w:gridSpan w:val="2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Prodaja ulaznica</w:t>
            </w:r>
          </w:p>
        </w:tc>
        <w:tc>
          <w:tcPr>
            <w:tcW w:w="3021" w:type="dxa"/>
          </w:tcPr>
          <w:p w:rsidR="00F87A92" w:rsidRPr="00B72549" w:rsidRDefault="00F53F29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265.445,59</w:t>
            </w:r>
          </w:p>
        </w:tc>
        <w:tc>
          <w:tcPr>
            <w:tcW w:w="3021" w:type="dxa"/>
          </w:tcPr>
          <w:p w:rsidR="00F87A92" w:rsidRPr="00B72549" w:rsidRDefault="00F87A92" w:rsidP="00F53F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265.</w:t>
            </w:r>
            <w:r w:rsidR="00F53F29">
              <w:rPr>
                <w:rFonts w:asciiTheme="minorHAnsi" w:eastAsiaTheme="minorHAnsi" w:hAnsiTheme="minorHAnsi" w:cstheme="minorHAnsi"/>
                <w:sz w:val="24"/>
                <w:szCs w:val="24"/>
              </w:rPr>
              <w:t>445,59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Pružene usluge i prodaja robe</w:t>
            </w:r>
          </w:p>
        </w:tc>
        <w:tc>
          <w:tcPr>
            <w:tcW w:w="3021" w:type="dxa"/>
            <w:vAlign w:val="center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66.361,41</w:t>
            </w:r>
          </w:p>
        </w:tc>
        <w:tc>
          <w:tcPr>
            <w:tcW w:w="3021" w:type="dxa"/>
            <w:vAlign w:val="center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66.361,41</w:t>
            </w:r>
          </w:p>
        </w:tc>
      </w:tr>
      <w:tr w:rsidR="00F53F29" w:rsidRPr="00B72549" w:rsidTr="00853960">
        <w:tc>
          <w:tcPr>
            <w:tcW w:w="3020" w:type="dxa"/>
          </w:tcPr>
          <w:p w:rsidR="00F53F29" w:rsidRPr="00B72549" w:rsidRDefault="00F53F29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Kamate </w:t>
            </w:r>
          </w:p>
        </w:tc>
        <w:tc>
          <w:tcPr>
            <w:tcW w:w="3021" w:type="dxa"/>
            <w:vAlign w:val="center"/>
          </w:tcPr>
          <w:p w:rsidR="00F53F29" w:rsidRDefault="00F53F29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19,64</w:t>
            </w:r>
          </w:p>
        </w:tc>
        <w:tc>
          <w:tcPr>
            <w:tcW w:w="3021" w:type="dxa"/>
            <w:vAlign w:val="center"/>
          </w:tcPr>
          <w:p w:rsidR="00F53F29" w:rsidRDefault="00F53F29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19,64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Prodaja stana</w:t>
            </w:r>
          </w:p>
        </w:tc>
        <w:tc>
          <w:tcPr>
            <w:tcW w:w="3021" w:type="dxa"/>
            <w:vAlign w:val="center"/>
          </w:tcPr>
          <w:p w:rsidR="00F87A92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3021" w:type="dxa"/>
            <w:vAlign w:val="center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Ostali izvori</w:t>
            </w:r>
          </w:p>
        </w:tc>
        <w:tc>
          <w:tcPr>
            <w:tcW w:w="6042" w:type="dxa"/>
            <w:gridSpan w:val="2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Pripravništvo</w:t>
            </w:r>
          </w:p>
        </w:tc>
        <w:tc>
          <w:tcPr>
            <w:tcW w:w="3021" w:type="dxa"/>
            <w:vAlign w:val="center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13.935,90</w:t>
            </w:r>
          </w:p>
        </w:tc>
        <w:tc>
          <w:tcPr>
            <w:tcW w:w="3021" w:type="dxa"/>
            <w:vAlign w:val="center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15.809,00</w:t>
            </w:r>
          </w:p>
        </w:tc>
      </w:tr>
      <w:tr w:rsidR="00F87A92" w:rsidRPr="00B72549" w:rsidTr="00853960">
        <w:tc>
          <w:tcPr>
            <w:tcW w:w="3020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980.592,55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997.465,65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Donos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314.084,26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287.983,28</w:t>
            </w:r>
          </w:p>
        </w:tc>
      </w:tr>
      <w:tr w:rsidR="00F87A92" w:rsidRPr="00B72549" w:rsidTr="00853960">
        <w:tc>
          <w:tcPr>
            <w:tcW w:w="3020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Odnos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68.996,04</w:t>
            </w:r>
          </w:p>
        </w:tc>
        <w:tc>
          <w:tcPr>
            <w:tcW w:w="3021" w:type="dxa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245.567,97</w:t>
            </w:r>
          </w:p>
        </w:tc>
      </w:tr>
      <w:tr w:rsidR="00F87A92" w:rsidRPr="00B72549" w:rsidTr="00853960">
        <w:tc>
          <w:tcPr>
            <w:tcW w:w="3020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RASPOLOŽIVO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1.225.680,77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87A92" w:rsidRPr="00B72549" w:rsidRDefault="00F87A92" w:rsidP="00853960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1.039.880,96</w:t>
            </w:r>
          </w:p>
        </w:tc>
      </w:tr>
    </w:tbl>
    <w:p w:rsidR="00F87A92" w:rsidRDefault="00F87A92" w:rsidP="00B7254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40224" w:rsidRDefault="00D40224" w:rsidP="00B7254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0224" w:rsidRPr="00B72549" w:rsidTr="00B3403C">
        <w:tc>
          <w:tcPr>
            <w:tcW w:w="3020" w:type="dxa"/>
            <w:shd w:val="clear" w:color="auto" w:fill="BFBFBF" w:themeFill="background1" w:themeFillShade="BF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RASHODI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40224" w:rsidRPr="00B72549" w:rsidRDefault="00D40224" w:rsidP="00B3403C">
            <w:pPr>
              <w:spacing w:after="20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Izvorni plan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I. rebalans 2023</w:t>
            </w: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42" w:type="dxa"/>
            <w:gridSpan w:val="2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Redovna djelatnost</w:t>
            </w:r>
          </w:p>
        </w:tc>
        <w:tc>
          <w:tcPr>
            <w:tcW w:w="3021" w:type="dxa"/>
          </w:tcPr>
          <w:p w:rsidR="00D40224" w:rsidRPr="00B72549" w:rsidRDefault="004E3143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322.615,63</w:t>
            </w:r>
          </w:p>
        </w:tc>
        <w:tc>
          <w:tcPr>
            <w:tcW w:w="3021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322.615,63</w:t>
            </w: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Programska djelatnost</w:t>
            </w:r>
          </w:p>
        </w:tc>
        <w:tc>
          <w:tcPr>
            <w:tcW w:w="3021" w:type="dxa"/>
          </w:tcPr>
          <w:p w:rsidR="00D40224" w:rsidRPr="00B72549" w:rsidRDefault="004E3143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  <w:tc>
          <w:tcPr>
            <w:tcW w:w="3021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Vlastiti prihodi</w:t>
            </w:r>
          </w:p>
        </w:tc>
        <w:tc>
          <w:tcPr>
            <w:tcW w:w="6042" w:type="dxa"/>
            <w:gridSpan w:val="2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Redovna djelatnost</w:t>
            </w:r>
          </w:p>
        </w:tc>
        <w:tc>
          <w:tcPr>
            <w:tcW w:w="3021" w:type="dxa"/>
          </w:tcPr>
          <w:p w:rsidR="00D40224" w:rsidRPr="00B72549" w:rsidRDefault="00641646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199.084,18</w:t>
            </w:r>
          </w:p>
        </w:tc>
        <w:tc>
          <w:tcPr>
            <w:tcW w:w="3021" w:type="dxa"/>
          </w:tcPr>
          <w:p w:rsidR="00D40224" w:rsidRPr="00B72549" w:rsidRDefault="00117786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204.054,12</w:t>
            </w: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Programska djelatnost</w:t>
            </w:r>
          </w:p>
        </w:tc>
        <w:tc>
          <w:tcPr>
            <w:tcW w:w="3021" w:type="dxa"/>
          </w:tcPr>
          <w:p w:rsidR="00D40224" w:rsidRPr="00B72549" w:rsidRDefault="00641646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377.830,68</w:t>
            </w:r>
          </w:p>
        </w:tc>
        <w:tc>
          <w:tcPr>
            <w:tcW w:w="3021" w:type="dxa"/>
          </w:tcPr>
          <w:p w:rsidR="00D40224" w:rsidRPr="00B72549" w:rsidRDefault="00117786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179.417,72</w:t>
            </w: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Ostali izvori</w:t>
            </w:r>
          </w:p>
        </w:tc>
        <w:tc>
          <w:tcPr>
            <w:tcW w:w="6042" w:type="dxa"/>
            <w:gridSpan w:val="2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40224" w:rsidRPr="00B72549" w:rsidTr="00B3403C">
        <w:tc>
          <w:tcPr>
            <w:tcW w:w="3020" w:type="dxa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Pripravništvo</w:t>
            </w:r>
          </w:p>
        </w:tc>
        <w:tc>
          <w:tcPr>
            <w:tcW w:w="3021" w:type="dxa"/>
          </w:tcPr>
          <w:p w:rsidR="00D40224" w:rsidRPr="00B72549" w:rsidRDefault="004E3143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13.935,90</w:t>
            </w:r>
          </w:p>
        </w:tc>
        <w:tc>
          <w:tcPr>
            <w:tcW w:w="3021" w:type="dxa"/>
          </w:tcPr>
          <w:p w:rsidR="00D40224" w:rsidRPr="00B72549" w:rsidRDefault="007C2BDF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21.579,11</w:t>
            </w:r>
          </w:p>
        </w:tc>
      </w:tr>
      <w:tr w:rsidR="00D40224" w:rsidRPr="00B72549" w:rsidTr="00B3403C">
        <w:tc>
          <w:tcPr>
            <w:tcW w:w="3020" w:type="dxa"/>
            <w:shd w:val="clear" w:color="auto" w:fill="BFBFBF" w:themeFill="background1" w:themeFillShade="BF"/>
          </w:tcPr>
          <w:p w:rsidR="00D40224" w:rsidRPr="00B72549" w:rsidRDefault="00D40224" w:rsidP="00B340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40224" w:rsidRPr="00B72549" w:rsidRDefault="00641646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1.225.680,77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40224" w:rsidRPr="00B72549" w:rsidRDefault="006209C2" w:rsidP="00B3403C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1.039.880,96</w:t>
            </w:r>
          </w:p>
        </w:tc>
      </w:tr>
    </w:tbl>
    <w:p w:rsidR="00D40224" w:rsidRPr="00B72549" w:rsidRDefault="00D40224" w:rsidP="00B7254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72549" w:rsidRDefault="0004217C" w:rsidP="00B72549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Financijskom planu Dvora Trakošćan za 2023. godinu koji je usvojen u rujnu 2022. godine planirano je ukupno 980.592,55 eura prihoda, a prema izmjenama ukupni prihodi iznose 997.465,65 eura. Prema rekapitulaciji izvršenja proračuna za 2022. godinu te prema plaćenim troškovima i naplaćenim prihodima u 2023. godini prenijeli smo iznos od 287.983,28 eura, dok se za 2024. godinu planira odnos u iznosu od 245.567,97 eura.</w:t>
      </w:r>
    </w:p>
    <w:p w:rsidR="0004217C" w:rsidRPr="00B72549" w:rsidRDefault="0004217C" w:rsidP="00B72549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Raspored ukupnih rashoda p</w:t>
      </w:r>
      <w:r w:rsidR="00D465D9">
        <w:rPr>
          <w:rFonts w:asciiTheme="minorHAnsi" w:hAnsiTheme="minorHAnsi" w:cstheme="minorHAnsi"/>
          <w:sz w:val="24"/>
          <w:szCs w:val="24"/>
        </w:rPr>
        <w:t xml:space="preserve">laniran je prema prihodima. </w:t>
      </w:r>
      <w:r w:rsidR="005227D0">
        <w:rPr>
          <w:rFonts w:asciiTheme="minorHAnsi" w:hAnsiTheme="minorHAnsi" w:cstheme="minorHAnsi"/>
          <w:sz w:val="24"/>
          <w:szCs w:val="24"/>
        </w:rPr>
        <w:t>Veće izmjene se odnose na program Žene nose svijet te povrat sredstava</w:t>
      </w:r>
      <w:r w:rsidR="00860852">
        <w:rPr>
          <w:rFonts w:asciiTheme="minorHAnsi" w:hAnsiTheme="minorHAnsi" w:cstheme="minorHAnsi"/>
          <w:sz w:val="24"/>
          <w:szCs w:val="24"/>
        </w:rPr>
        <w:t xml:space="preserve"> od strane projektanta Subvision</w:t>
      </w:r>
      <w:r w:rsidR="005227D0">
        <w:rPr>
          <w:rFonts w:asciiTheme="minorHAnsi" w:hAnsiTheme="minorHAnsi" w:cstheme="minorHAnsi"/>
          <w:sz w:val="24"/>
          <w:szCs w:val="24"/>
        </w:rPr>
        <w:t xml:space="preserve"> d.o.o. s kojim je potpisan sporazumni raskid ugovora o izradi projektne dokumentacije za izradu Elaborata ocjene postojećeg stanja građevinske konstrukcije i izrade projekta obnove konstrukcije dvorca i kapele sv. Križa.</w:t>
      </w:r>
    </w:p>
    <w:p w:rsidR="00B72549" w:rsidRPr="00B72549" w:rsidRDefault="00B72549" w:rsidP="00B7254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47C60" w:rsidRDefault="003A013C" w:rsidP="00A62346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: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Upravno vijeće je jednoglasno donijelo Odluku o usvajanju I. izmjena i dopuna </w:t>
      </w:r>
    </w:p>
    <w:p w:rsidR="003A013C" w:rsidRPr="004D3979" w:rsidRDefault="00C47C60" w:rsidP="00A62346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>Finan</w:t>
      </w:r>
      <w:r w:rsidR="00371370">
        <w:rPr>
          <w:rFonts w:asciiTheme="minorHAnsi" w:eastAsiaTheme="minorHAnsi" w:hAnsiTheme="minorHAnsi" w:cstheme="minorHAnsi"/>
          <w:b/>
          <w:sz w:val="24"/>
          <w:szCs w:val="24"/>
        </w:rPr>
        <w:t>cijskog plana Dvora Trakošćan za 2023. godinu.</w:t>
      </w:r>
    </w:p>
    <w:p w:rsidR="007C22C7" w:rsidRPr="004D3979" w:rsidRDefault="007C22C7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81EF9" w:rsidRDefault="00F81EF9" w:rsidP="00AB7C2F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C05C1" w:rsidRDefault="00905AB2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4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6234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I. izmjena i dopuna Plana nabave Dvora Trakošćan za 2023. godinu</w:t>
      </w:r>
    </w:p>
    <w:p w:rsidR="00104895" w:rsidRDefault="00104895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04895" w:rsidRDefault="0066461A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članovima Upravnog vijeća izložila I. izmjene i dopune Plana nabave Dvora Trakošćan za 2023. godinu. U odnosu na Plan nabave Dvora Trakošćan za 2023. godinu </w:t>
      </w:r>
      <w:r w:rsidR="005102B6">
        <w:rPr>
          <w:rFonts w:asciiTheme="minorHAnsi" w:eastAsia="Times New Roman" w:hAnsiTheme="minorHAnsi" w:cstheme="minorHAnsi"/>
          <w:sz w:val="24"/>
          <w:szCs w:val="24"/>
          <w:lang w:eastAsia="hr-HR"/>
        </w:rPr>
        <w:t>doda</w:t>
      </w:r>
      <w:r w:rsidR="00D465D9">
        <w:rPr>
          <w:rFonts w:asciiTheme="minorHAnsi" w:eastAsia="Times New Roman" w:hAnsiTheme="minorHAnsi" w:cstheme="minorHAnsi"/>
          <w:sz w:val="24"/>
          <w:szCs w:val="24"/>
          <w:lang w:eastAsia="hr-HR"/>
        </w:rPr>
        <w:t>va</w:t>
      </w:r>
      <w:r w:rsidR="005102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 </w:t>
      </w:r>
      <w:r w:rsidR="00362AF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su neki novi predmeti nabave, </w:t>
      </w:r>
      <w:r w:rsidR="005102B6">
        <w:rPr>
          <w:rFonts w:asciiTheme="minorHAnsi" w:eastAsia="Times New Roman" w:hAnsiTheme="minorHAnsi" w:cstheme="minorHAnsi"/>
          <w:sz w:val="24"/>
          <w:szCs w:val="24"/>
          <w:lang w:eastAsia="hr-HR"/>
        </w:rPr>
        <w:t>dio predmeta nabave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se mij</w:t>
      </w:r>
      <w:r w:rsidR="005102B6">
        <w:rPr>
          <w:rFonts w:asciiTheme="minorHAnsi" w:eastAsia="Times New Roman" w:hAnsiTheme="minorHAnsi" w:cstheme="minorHAnsi"/>
          <w:sz w:val="24"/>
          <w:szCs w:val="24"/>
          <w:lang w:eastAsia="hr-HR"/>
        </w:rPr>
        <w:t>enjao i dopunjavao</w:t>
      </w:r>
      <w:r w:rsidR="00362AF3">
        <w:rPr>
          <w:rFonts w:asciiTheme="minorHAnsi" w:eastAsia="Times New Roman" w:hAnsiTheme="minorHAnsi" w:cstheme="minorHAnsi"/>
          <w:sz w:val="24"/>
          <w:szCs w:val="24"/>
          <w:lang w:eastAsia="hr-HR"/>
        </w:rPr>
        <w:t>, a jedan je predmet brisan</w:t>
      </w:r>
      <w:r w:rsidR="005102B6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4C55AD" w:rsidRDefault="004C55AD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C55AD" w:rsidRDefault="004C55AD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Dodani su sljedeći predmeti nabave: izrada projektno-tehničke dokumentacije za dubinsku obnovu pomoćne zgrade, stručni nadzor za uređenje južnog di</w:t>
      </w:r>
      <w:r w:rsidR="00CC677B">
        <w:rPr>
          <w:rFonts w:asciiTheme="minorHAnsi" w:eastAsia="Times New Roman" w:hAnsiTheme="minorHAnsi" w:cstheme="minorHAnsi"/>
          <w:sz w:val="24"/>
          <w:szCs w:val="24"/>
          <w:lang w:eastAsia="hr-HR"/>
        </w:rPr>
        <w:t>jela staze oko jezera (IV. etapa</w:t>
      </w:r>
      <w:r w:rsidR="00362AF3">
        <w:rPr>
          <w:rFonts w:asciiTheme="minorHAnsi" w:eastAsia="Times New Roman" w:hAnsiTheme="minorHAnsi" w:cstheme="minorHAnsi"/>
          <w:sz w:val="24"/>
          <w:szCs w:val="24"/>
          <w:lang w:eastAsia="hr-HR"/>
        </w:rPr>
        <w:t>),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usluge pravne pomoći, usluge prijevoza, najam reklamnog panoa, premije osiguranja, izrada i nabava suvenira te opskrba prirodnim plinom.</w:t>
      </w:r>
    </w:p>
    <w:p w:rsidR="000F7790" w:rsidRDefault="000F7790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0F7790" w:rsidRDefault="000F7790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Mijenjali su se i dopunjavali sljedeći predmeti nabave: uređenje južnog dijela staze oko jezera (IV. etapa), 3D proširena stvarnost u stalnom postavu, saniranje kapilarne vlage u prizemnoj građevini, usluge tekućeg i investicijskog održavanja, usluge promidžbe i informiranja, intelektualne i osobne usluge te uredska oprema i namještaj.</w:t>
      </w:r>
    </w:p>
    <w:p w:rsidR="00BA3535" w:rsidRDefault="00BA3535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BA3535" w:rsidRDefault="00362AF3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Brisan je predmet nabave izrade projektne dokumentacije za sanaciju klizišta temeljem zaključka sa sastanka održanog u Varaždinskoj županiji dana 21. kolovoza 2023. godine </w:t>
      </w:r>
      <w:r w:rsidR="003B597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na temu nastavka radova na čišćenju Trakošćanskog jezera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prema kojem je Milan Rezo, direktor Vodnogospodarskog odjela za gornju Muru i Dr</w:t>
      </w:r>
      <w:r w:rsidR="004647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avu u Varaždinu Hrvatskih voda,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naveo kako će Hrvatske vode obaviti potrebna geomehanička istraživanja i izraditi dokumentaciju za sanaciju</w:t>
      </w:r>
      <w:r w:rsidR="003B597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klizišta.</w:t>
      </w:r>
      <w:r w:rsidR="004647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Kako se ne bi udvostručio trošak po istoj osnovi Dvor Trakošćan je obustavio provedbu natječaja.</w:t>
      </w:r>
    </w:p>
    <w:p w:rsidR="0066461A" w:rsidRDefault="0066461A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62346" w:rsidRDefault="003A013C" w:rsidP="00AB7C2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>jednoglasno donijelo Odluku o usvajanju I. izmjena i dopuna</w:t>
      </w:r>
    </w:p>
    <w:p w:rsidR="003C303D" w:rsidRPr="004D3979" w:rsidRDefault="00A62346" w:rsidP="00AB7C2F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Plana nabave za 2023. godinu.</w:t>
      </w:r>
    </w:p>
    <w:p w:rsidR="001C4485" w:rsidRDefault="001C4485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62346" w:rsidRPr="004D3979" w:rsidRDefault="00A62346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303D" w:rsidRPr="004D3979" w:rsidRDefault="00905AB2" w:rsidP="004C009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5</w:t>
      </w:r>
      <w:r w:rsidR="003C303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6234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Obavijest o sanaciji jezera</w:t>
      </w:r>
    </w:p>
    <w:p w:rsidR="00DF2F51" w:rsidRDefault="00DF2F51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F2F51" w:rsidRDefault="00104895" w:rsidP="00C374B2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Ravnateljica je informiral</w:t>
      </w:r>
      <w:r w:rsidR="00860852">
        <w:rPr>
          <w:rFonts w:asciiTheme="minorHAnsi" w:eastAsiaTheme="minorHAnsi" w:hAnsiTheme="minorHAnsi" w:cstheme="minorHAnsi"/>
          <w:sz w:val="24"/>
          <w:szCs w:val="24"/>
        </w:rPr>
        <w:t>a članove Upravnog vijeća da su Hrvatske vode nakon raskida ugovora</w:t>
      </w:r>
      <w:r w:rsidR="0065031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50310">
        <w:rPr>
          <w:rFonts w:asciiTheme="minorHAnsi" w:eastAsiaTheme="minorHAnsi" w:hAnsiTheme="minorHAnsi" w:cstheme="minorHAnsi"/>
          <w:sz w:val="24"/>
          <w:szCs w:val="24"/>
        </w:rPr>
        <w:t>za izmuljivanje Trakošćanskog jezera</w:t>
      </w:r>
      <w:r w:rsidR="00860852">
        <w:rPr>
          <w:rFonts w:asciiTheme="minorHAnsi" w:eastAsiaTheme="minorHAnsi" w:hAnsiTheme="minorHAnsi" w:cstheme="minorHAnsi"/>
          <w:sz w:val="24"/>
          <w:szCs w:val="24"/>
        </w:rPr>
        <w:t xml:space="preserve"> s tvrtkom Bagerkop Roberto d.o.o</w:t>
      </w:r>
      <w:r w:rsidR="00650310">
        <w:rPr>
          <w:rFonts w:asciiTheme="minorHAnsi" w:eastAsiaTheme="minorHAnsi" w:hAnsiTheme="minorHAnsi" w:cstheme="minorHAnsi"/>
          <w:sz w:val="24"/>
          <w:szCs w:val="24"/>
        </w:rPr>
        <w:t>.</w:t>
      </w:r>
      <w:r w:rsidR="0065031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F2F51">
        <w:rPr>
          <w:rFonts w:asciiTheme="minorHAnsi" w:eastAsiaTheme="minorHAnsi" w:hAnsiTheme="minorHAnsi" w:cstheme="minorHAnsi"/>
          <w:sz w:val="24"/>
          <w:szCs w:val="24"/>
        </w:rPr>
        <w:t xml:space="preserve">sklopile </w:t>
      </w:r>
      <w:r w:rsidR="00650310">
        <w:rPr>
          <w:rFonts w:asciiTheme="minorHAnsi" w:eastAsiaTheme="minorHAnsi" w:hAnsiTheme="minorHAnsi" w:cstheme="minorHAnsi"/>
          <w:sz w:val="24"/>
          <w:szCs w:val="24"/>
        </w:rPr>
        <w:t xml:space="preserve">novi </w:t>
      </w:r>
      <w:r w:rsidR="00860852">
        <w:rPr>
          <w:rFonts w:asciiTheme="minorHAnsi" w:eastAsiaTheme="minorHAnsi" w:hAnsiTheme="minorHAnsi" w:cstheme="minorHAnsi"/>
          <w:sz w:val="24"/>
          <w:szCs w:val="24"/>
        </w:rPr>
        <w:t xml:space="preserve">ugovor s tvrtkom Hidroing d.d. te da je Varaždinska županija dala sve </w:t>
      </w:r>
      <w:r w:rsidR="00815AA8">
        <w:rPr>
          <w:rFonts w:asciiTheme="minorHAnsi" w:eastAsiaTheme="minorHAnsi" w:hAnsiTheme="minorHAnsi" w:cstheme="minorHAnsi"/>
          <w:sz w:val="24"/>
          <w:szCs w:val="24"/>
        </w:rPr>
        <w:t xml:space="preserve">potrebne </w:t>
      </w:r>
      <w:r w:rsidR="00860852">
        <w:rPr>
          <w:rFonts w:asciiTheme="minorHAnsi" w:eastAsiaTheme="minorHAnsi" w:hAnsiTheme="minorHAnsi" w:cstheme="minorHAnsi"/>
          <w:sz w:val="24"/>
          <w:szCs w:val="24"/>
        </w:rPr>
        <w:t xml:space="preserve">dozvole Hrvatskim vodama kako bi </w:t>
      </w:r>
      <w:r w:rsidR="00DF2F51">
        <w:rPr>
          <w:rFonts w:asciiTheme="minorHAnsi" w:eastAsiaTheme="minorHAnsi" w:hAnsiTheme="minorHAnsi" w:cstheme="minorHAnsi"/>
          <w:sz w:val="24"/>
          <w:szCs w:val="24"/>
        </w:rPr>
        <w:t xml:space="preserve">spomenuta </w:t>
      </w:r>
      <w:r w:rsidR="00860852">
        <w:rPr>
          <w:rFonts w:asciiTheme="minorHAnsi" w:eastAsiaTheme="minorHAnsi" w:hAnsiTheme="minorHAnsi" w:cstheme="minorHAnsi"/>
          <w:sz w:val="24"/>
          <w:szCs w:val="24"/>
        </w:rPr>
        <w:t xml:space="preserve">tvrtka mogla započeti s radovima </w:t>
      </w:r>
      <w:r w:rsidR="00DF2F51">
        <w:rPr>
          <w:rFonts w:asciiTheme="minorHAnsi" w:eastAsiaTheme="minorHAnsi" w:hAnsiTheme="minorHAnsi" w:cstheme="minorHAnsi"/>
          <w:sz w:val="24"/>
          <w:szCs w:val="24"/>
        </w:rPr>
        <w:t>što prije i za suhog vremena te da je dovršetak radova</w:t>
      </w:r>
      <w:r w:rsidR="00B8158D">
        <w:rPr>
          <w:rFonts w:asciiTheme="minorHAnsi" w:eastAsiaTheme="minorHAnsi" w:hAnsiTheme="minorHAnsi" w:cstheme="minorHAnsi"/>
          <w:sz w:val="24"/>
          <w:szCs w:val="24"/>
        </w:rPr>
        <w:t xml:space="preserve"> planiran za 31. ožujak</w:t>
      </w:r>
      <w:r w:rsidR="00815AA8">
        <w:rPr>
          <w:rFonts w:asciiTheme="minorHAnsi" w:eastAsiaTheme="minorHAnsi" w:hAnsiTheme="minorHAnsi" w:cstheme="minorHAnsi"/>
          <w:sz w:val="24"/>
          <w:szCs w:val="24"/>
        </w:rPr>
        <w:t xml:space="preserve"> sljedeće godine.</w:t>
      </w:r>
      <w:r w:rsidR="00B60CE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60CE2">
        <w:rPr>
          <w:rFonts w:asciiTheme="minorHAnsi" w:eastAsia="Times New Roman" w:hAnsiTheme="minorHAnsi" w:cstheme="minorHAnsi"/>
          <w:sz w:val="24"/>
          <w:szCs w:val="24"/>
          <w:lang w:eastAsia="hr-HR"/>
        </w:rPr>
        <w:t>B</w:t>
      </w:r>
      <w:r w:rsidR="00B8158D" w:rsidRPr="00B8158D">
        <w:rPr>
          <w:rFonts w:asciiTheme="minorHAnsi" w:eastAsia="Times New Roman" w:hAnsiTheme="minorHAnsi" w:cstheme="minorHAnsi"/>
          <w:sz w:val="24"/>
          <w:szCs w:val="24"/>
          <w:lang w:eastAsia="hr-HR"/>
        </w:rPr>
        <w:t>ivši izvoditelj</w:t>
      </w:r>
      <w:r w:rsidR="00A62A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radova</w:t>
      </w:r>
      <w:r w:rsidR="00B8158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60CE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Bagerkop Roberto d.o.o. </w:t>
      </w:r>
      <w:r w:rsidR="00E551F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sada je </w:t>
      </w:r>
      <w:bookmarkStart w:id="0" w:name="_GoBack"/>
      <w:bookmarkEnd w:id="0"/>
      <w:r w:rsidR="00B8158D">
        <w:rPr>
          <w:rFonts w:asciiTheme="minorHAnsi" w:eastAsia="Times New Roman" w:hAnsiTheme="minorHAnsi" w:cstheme="minorHAnsi"/>
          <w:sz w:val="24"/>
          <w:szCs w:val="24"/>
          <w:lang w:eastAsia="hr-HR"/>
        </w:rPr>
        <w:t>strojevima blokirao</w:t>
      </w:r>
      <w:r w:rsidR="00B8158D" w:rsidRPr="00B8158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pristup trakošćanskoj šetnici čime </w:t>
      </w:r>
      <w:r w:rsidR="00B8158D" w:rsidRPr="00B8158D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 xml:space="preserve">je onemogućena redovna djelatnost muzeja, kretanje posjetitelja te daljnje izvođenje radova na uređenju južne pješačke staze oko jezera. </w:t>
      </w:r>
    </w:p>
    <w:p w:rsidR="00B60CE2" w:rsidRPr="00B60CE2" w:rsidRDefault="00B60CE2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45277" w:rsidRDefault="00A374C9" w:rsidP="00D45277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Također, </w:t>
      </w:r>
      <w:r w:rsidR="002111F5"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ravnateljica je informirala članove Upravnog vijeća kako su se Hrvatske vode obvezale da će izvođač radova vratiti okoliš u zoni čišćenja jezera u prvobitno stanje što podrazumijeva i sanaciju klizišta koja su nastala ili će nastati zbog praznog jezera.</w:t>
      </w:r>
    </w:p>
    <w:p w:rsidR="004C011F" w:rsidRDefault="004C011F" w:rsidP="00D45277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Isto tako, ravnateljica je napomenula da su dovršeni izvedbeni projekt i troškovnik za izgradnju pješačkog mosta </w:t>
      </w:r>
      <w:r w:rsidR="00CB74A6">
        <w:rPr>
          <w:rFonts w:asciiTheme="minorHAnsi" w:eastAsia="Times New Roman" w:hAnsiTheme="minorHAnsi" w:cstheme="minorHAnsi"/>
          <w:sz w:val="24"/>
          <w:szCs w:val="24"/>
          <w:lang w:eastAsia="hr-HR"/>
        </w:rPr>
        <w:t>preko jezera, za što već postoje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glavni projekt i građevinska dozvola. Izgradnja potpornja za most trebala bi se provesti po mogućnosti u periodu kada nema vode u jezeru što bi moglo smanjiti troškove izgradnje. </w:t>
      </w:r>
      <w:r w:rsidR="00C6237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Naime, troškovnik u toj fazi predviđa nekoliko stavki koje se preklapaju sa stavkama pripreme terena, geomehaničkih mjerenja i zemljanih radova na čišćenju jezera. Prijedlog je da Dvor Trakošćan ugovori samo armirano-betonske radove, ali treba provjeriti </w:t>
      </w:r>
      <w:r w:rsidR="00362BD6">
        <w:rPr>
          <w:rFonts w:asciiTheme="minorHAnsi" w:eastAsia="Times New Roman" w:hAnsiTheme="minorHAnsi" w:cstheme="minorHAnsi"/>
          <w:sz w:val="24"/>
          <w:szCs w:val="24"/>
          <w:lang w:eastAsia="hr-HR"/>
        </w:rPr>
        <w:t>da li to može stvoriti probleme u smislu cijepanja postupka javne nabave.</w:t>
      </w:r>
    </w:p>
    <w:p w:rsidR="00D45277" w:rsidRDefault="00D45277" w:rsidP="00D45277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 dr.sc. Vesna P</w:t>
      </w:r>
      <w:r w:rsidR="00F03DD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ascuttini Juraga napomenula je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kako je kod svih intervencija koje se rade u obuhvatu zaštićenog kulturnog dobra potrebno pravovremeno uključiti konzervatore i službu za zaštitu prirode kako bi se smanjila mogućnost da u fazi provedbe dođe do problema.</w:t>
      </w:r>
      <w:r w:rsidR="002111F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C7458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je o tome </w:t>
      </w:r>
      <w:r w:rsidR="00D521E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već </w:t>
      </w:r>
      <w:r w:rsidR="00C7458F">
        <w:rPr>
          <w:rFonts w:asciiTheme="minorHAnsi" w:eastAsia="Times New Roman" w:hAnsiTheme="minorHAnsi" w:cstheme="minorHAnsi"/>
          <w:sz w:val="24"/>
          <w:szCs w:val="24"/>
          <w:lang w:eastAsia="hr-HR"/>
        </w:rPr>
        <w:t>obavijestila Hrvatske vode i Varaždinsku županiju.</w:t>
      </w:r>
    </w:p>
    <w:p w:rsidR="008A7F00" w:rsidRPr="004D3979" w:rsidRDefault="008A7F00" w:rsidP="00D45277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 vijeće je </w:t>
      </w:r>
      <w:r w:rsidR="00371370">
        <w:rPr>
          <w:rFonts w:asciiTheme="minorHAnsi" w:eastAsiaTheme="minorHAnsi" w:hAnsiTheme="minorHAnsi" w:cstheme="minorHAnsi"/>
          <w:b/>
          <w:sz w:val="24"/>
          <w:szCs w:val="24"/>
        </w:rPr>
        <w:t>primilo informaciju o sanaciji jezera.</w:t>
      </w:r>
    </w:p>
    <w:p w:rsidR="00414F7B" w:rsidRDefault="00414F7B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26D09" w:rsidRDefault="00A62346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6</w:t>
      </w:r>
      <w:r w:rsidR="00926D0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.) Ostala pitanja</w:t>
      </w:r>
    </w:p>
    <w:p w:rsidR="003F2606" w:rsidRDefault="003F2606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7A53B4" w:rsidRPr="00F03DDA" w:rsidRDefault="00D44E3C" w:rsidP="007A53B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</w:t>
      </w:r>
      <w:r w:rsidR="00C7458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tala pitanja </w:t>
      </w:r>
      <w:r w:rsidR="00956EA9">
        <w:rPr>
          <w:rFonts w:asciiTheme="minorHAnsi" w:eastAsia="Times New Roman" w:hAnsiTheme="minorHAnsi" w:cstheme="minorHAnsi"/>
          <w:sz w:val="24"/>
          <w:szCs w:val="24"/>
          <w:lang w:eastAsia="hr-HR"/>
        </w:rPr>
        <w:t>ravna</w:t>
      </w:r>
      <w:r w:rsidR="007A53B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teljica je informirala članove Upravnog vijeća kako </w:t>
      </w:r>
      <w:r w:rsidR="00F03DDA">
        <w:rPr>
          <w:rFonts w:asciiTheme="minorHAnsi" w:eastAsia="Times New Roman" w:hAnsiTheme="minorHAnsi" w:cstheme="minorHAnsi"/>
          <w:sz w:val="24"/>
          <w:szCs w:val="24"/>
          <w:lang w:eastAsia="hr-HR"/>
        </w:rPr>
        <w:t>je zaprimljena obavijest o rezultatima Faze 1.</w:t>
      </w:r>
      <w:r w:rsidR="007A53B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F03DD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Fonda za zaštitu okoliša i energetsku učinkovitost vezana uz projektni </w:t>
      </w:r>
      <w:r w:rsidR="00B936AC">
        <w:rPr>
          <w:rFonts w:asciiTheme="minorHAnsi" w:eastAsia="Times New Roman" w:hAnsiTheme="minorHAnsi" w:cstheme="minorHAnsi"/>
          <w:sz w:val="24"/>
          <w:szCs w:val="24"/>
          <w:lang w:eastAsia="hr-HR"/>
        </w:rPr>
        <w:t>prijedlog Energetske</w:t>
      </w:r>
      <w:r w:rsidR="00F03DD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obnove</w:t>
      </w:r>
      <w:r w:rsidR="007A53B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pomoćne zgrade </w:t>
      </w:r>
      <w:r w:rsidR="00F03DD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Dvora Trakošćan </w:t>
      </w:r>
      <w:r w:rsidR="007A53B4">
        <w:rPr>
          <w:rFonts w:asciiTheme="minorHAnsi" w:eastAsia="Times New Roman" w:hAnsiTheme="minorHAnsi" w:cstheme="minorHAnsi"/>
          <w:sz w:val="24"/>
          <w:szCs w:val="24"/>
          <w:lang w:eastAsia="hr-HR"/>
        </w:rPr>
        <w:t>koji je bio prijavljen na</w:t>
      </w:r>
      <w:r w:rsidR="007A53B4" w:rsidRPr="007A53B4">
        <w:rPr>
          <w:rFonts w:eastAsia="Times New Roman"/>
        </w:rPr>
        <w:t xml:space="preserve"> </w:t>
      </w:r>
      <w:r w:rsidR="007A53B4">
        <w:rPr>
          <w:rFonts w:eastAsia="Times New Roman"/>
        </w:rPr>
        <w:t>natječaj za dodjelu bespovratnih sredstava Energetska obnova zgrada sa statusom kulturnog dobra (NPOO.C6.1.R1-I3.01)</w:t>
      </w:r>
      <w:r w:rsidR="00F03DDA">
        <w:rPr>
          <w:rFonts w:eastAsia="Times New Roman"/>
        </w:rPr>
        <w:t xml:space="preserve">. </w:t>
      </w:r>
      <w:r w:rsidR="00F03DDA">
        <w:rPr>
          <w:rFonts w:eastAsia="Times New Roman"/>
          <w:sz w:val="24"/>
          <w:szCs w:val="24"/>
        </w:rPr>
        <w:t>Sukladno obavijesti o rezultatima</w:t>
      </w:r>
      <w:r w:rsidR="00F03DDA" w:rsidRPr="00F03DDA">
        <w:rPr>
          <w:rFonts w:eastAsia="Times New Roman"/>
          <w:sz w:val="24"/>
          <w:szCs w:val="24"/>
        </w:rPr>
        <w:t xml:space="preserve"> utvrđeno je više neprihvatljivih stavki iz troškovnik</w:t>
      </w:r>
      <w:r w:rsidR="00F03DDA">
        <w:rPr>
          <w:rFonts w:eastAsia="Times New Roman"/>
          <w:sz w:val="24"/>
          <w:szCs w:val="24"/>
        </w:rPr>
        <w:t xml:space="preserve">a te je od traženih bespovratnih sredstva u iznosu od 514.695,68 eura predloženo dodjeljivanje bespovratnih sredstava u iznosu od 322.643,83 eura. Ministarstvu kulture i medija </w:t>
      </w:r>
      <w:r w:rsidR="00B936AC">
        <w:rPr>
          <w:rFonts w:eastAsia="Times New Roman"/>
          <w:sz w:val="24"/>
          <w:szCs w:val="24"/>
        </w:rPr>
        <w:t>u</w:t>
      </w:r>
      <w:r w:rsidR="00F03DDA" w:rsidRPr="00F03DDA">
        <w:rPr>
          <w:rFonts w:eastAsia="Times New Roman"/>
          <w:sz w:val="24"/>
          <w:szCs w:val="24"/>
        </w:rPr>
        <w:t>pućen je prigovor na</w:t>
      </w:r>
      <w:r w:rsidR="00F03DDA">
        <w:rPr>
          <w:rFonts w:eastAsia="Times New Roman"/>
          <w:sz w:val="24"/>
          <w:szCs w:val="24"/>
        </w:rPr>
        <w:t xml:space="preserve"> spomenutu obavijest o rezultatima</w:t>
      </w:r>
      <w:r w:rsidR="00F03DDA" w:rsidRPr="00F03DDA">
        <w:rPr>
          <w:rFonts w:eastAsia="Times New Roman"/>
          <w:sz w:val="24"/>
          <w:szCs w:val="24"/>
        </w:rPr>
        <w:t>.</w:t>
      </w:r>
    </w:p>
    <w:p w:rsidR="00F03DDA" w:rsidRPr="00F03DDA" w:rsidRDefault="00F03DDA" w:rsidP="007A53B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03DDA" w:rsidRDefault="00F03DDA" w:rsidP="007A53B4">
      <w:pPr>
        <w:spacing w:after="0" w:line="240" w:lineRule="auto"/>
        <w:jc w:val="both"/>
        <w:rPr>
          <w:rFonts w:eastAsia="Times New Roman"/>
        </w:rPr>
      </w:pPr>
    </w:p>
    <w:p w:rsidR="0035084C" w:rsidRPr="00F03DDA" w:rsidRDefault="003A013C" w:rsidP="00F03DD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B936AC">
        <w:rPr>
          <w:rFonts w:asciiTheme="minorHAnsi" w:eastAsiaTheme="minorHAnsi" w:hAnsiTheme="minorHAnsi" w:cstheme="minorHAnsi"/>
          <w:sz w:val="24"/>
          <w:szCs w:val="24"/>
        </w:rPr>
        <w:t>dnica je završila s radom u 14.3</w:t>
      </w:r>
      <w:r w:rsidR="00A62346">
        <w:rPr>
          <w:rFonts w:asciiTheme="minorHAnsi" w:eastAsiaTheme="minorHAnsi" w:hAnsiTheme="minorHAnsi" w:cstheme="minorHAnsi"/>
          <w:sz w:val="24"/>
          <w:szCs w:val="24"/>
        </w:rPr>
        <w:t>0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EF0F01" w:rsidRDefault="00EF0F01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Klasa:</w:t>
      </w:r>
      <w:r w:rsidR="008A7F00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C694F">
        <w:rPr>
          <w:rFonts w:asciiTheme="minorHAnsi" w:eastAsiaTheme="minorHAnsi" w:hAnsiTheme="minorHAnsi" w:cstheme="minorHAnsi"/>
          <w:sz w:val="24"/>
          <w:szCs w:val="24"/>
        </w:rPr>
        <w:t>007-01/23-01/7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E1384C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C694F">
        <w:rPr>
          <w:rFonts w:asciiTheme="minorHAnsi" w:eastAsiaTheme="minorHAnsi" w:hAnsiTheme="minorHAnsi" w:cstheme="minorHAnsi"/>
          <w:sz w:val="24"/>
          <w:szCs w:val="24"/>
        </w:rPr>
        <w:t>2186-13-2-02-23-2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Pr="004D3979" w:rsidRDefault="008A7F0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U Trakošćanu, </w:t>
      </w:r>
      <w:r w:rsidR="004C694F">
        <w:rPr>
          <w:rFonts w:asciiTheme="minorHAnsi" w:eastAsiaTheme="minorHAnsi" w:hAnsiTheme="minorHAnsi" w:cstheme="minorHAnsi"/>
          <w:sz w:val="24"/>
          <w:szCs w:val="24"/>
        </w:rPr>
        <w:t>03.10.2023.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______________________                                                     _________________________</w:t>
      </w:r>
      <w:r w:rsidR="00974B4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sectPr w:rsidR="0051006B" w:rsidRPr="004D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75" w:rsidRDefault="006F2175" w:rsidP="003A013C">
      <w:pPr>
        <w:spacing w:after="0" w:line="240" w:lineRule="auto"/>
      </w:pPr>
      <w:r>
        <w:separator/>
      </w:r>
    </w:p>
  </w:endnote>
  <w:endnote w:type="continuationSeparator" w:id="0">
    <w:p w:rsidR="006F2175" w:rsidRDefault="006F2175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75" w:rsidRDefault="006F2175" w:rsidP="003A013C">
      <w:pPr>
        <w:spacing w:after="0" w:line="240" w:lineRule="auto"/>
      </w:pPr>
      <w:r>
        <w:separator/>
      </w:r>
    </w:p>
  </w:footnote>
  <w:footnote w:type="continuationSeparator" w:id="0">
    <w:p w:rsidR="006F2175" w:rsidRDefault="006F2175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DD8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0B91"/>
    <w:multiLevelType w:val="hybridMultilevel"/>
    <w:tmpl w:val="480E9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764"/>
    <w:multiLevelType w:val="hybridMultilevel"/>
    <w:tmpl w:val="82661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373BD"/>
    <w:multiLevelType w:val="hybridMultilevel"/>
    <w:tmpl w:val="C4326CA6"/>
    <w:lvl w:ilvl="0" w:tplc="57387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1253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457A1"/>
    <w:multiLevelType w:val="hybridMultilevel"/>
    <w:tmpl w:val="3DDA2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10B13"/>
    <w:multiLevelType w:val="hybridMultilevel"/>
    <w:tmpl w:val="8E1E7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36D68"/>
    <w:rsid w:val="0004217C"/>
    <w:rsid w:val="00075F61"/>
    <w:rsid w:val="000B454B"/>
    <w:rsid w:val="000D7EC5"/>
    <w:rsid w:val="000F7790"/>
    <w:rsid w:val="00104895"/>
    <w:rsid w:val="0010561E"/>
    <w:rsid w:val="00111112"/>
    <w:rsid w:val="00113669"/>
    <w:rsid w:val="00117786"/>
    <w:rsid w:val="0012299C"/>
    <w:rsid w:val="00123B26"/>
    <w:rsid w:val="00134B95"/>
    <w:rsid w:val="001448B0"/>
    <w:rsid w:val="001613AB"/>
    <w:rsid w:val="00182349"/>
    <w:rsid w:val="00185A06"/>
    <w:rsid w:val="001B56E9"/>
    <w:rsid w:val="001C248F"/>
    <w:rsid w:val="001C4485"/>
    <w:rsid w:val="001C752E"/>
    <w:rsid w:val="001F2095"/>
    <w:rsid w:val="0020133B"/>
    <w:rsid w:val="002111F5"/>
    <w:rsid w:val="00234B90"/>
    <w:rsid w:val="00241F40"/>
    <w:rsid w:val="00244B09"/>
    <w:rsid w:val="002637F2"/>
    <w:rsid w:val="002716B2"/>
    <w:rsid w:val="00297755"/>
    <w:rsid w:val="002A132A"/>
    <w:rsid w:val="002C5B73"/>
    <w:rsid w:val="002E4CEA"/>
    <w:rsid w:val="002E7F79"/>
    <w:rsid w:val="00345B6B"/>
    <w:rsid w:val="0035084C"/>
    <w:rsid w:val="00362AF3"/>
    <w:rsid w:val="00362BD6"/>
    <w:rsid w:val="00370A50"/>
    <w:rsid w:val="00371370"/>
    <w:rsid w:val="003948EA"/>
    <w:rsid w:val="003A013C"/>
    <w:rsid w:val="003B5971"/>
    <w:rsid w:val="003B6C12"/>
    <w:rsid w:val="003C303D"/>
    <w:rsid w:val="003D1F2D"/>
    <w:rsid w:val="003F2606"/>
    <w:rsid w:val="00414F7B"/>
    <w:rsid w:val="00424866"/>
    <w:rsid w:val="00461664"/>
    <w:rsid w:val="0046478E"/>
    <w:rsid w:val="004655B6"/>
    <w:rsid w:val="00475E08"/>
    <w:rsid w:val="004B0022"/>
    <w:rsid w:val="004B2913"/>
    <w:rsid w:val="004C009F"/>
    <w:rsid w:val="004C011F"/>
    <w:rsid w:val="004C55AD"/>
    <w:rsid w:val="004C694F"/>
    <w:rsid w:val="004D03EE"/>
    <w:rsid w:val="004D3979"/>
    <w:rsid w:val="004D7074"/>
    <w:rsid w:val="004E2F4D"/>
    <w:rsid w:val="004E3143"/>
    <w:rsid w:val="004F54E4"/>
    <w:rsid w:val="0050022F"/>
    <w:rsid w:val="00504249"/>
    <w:rsid w:val="0051006B"/>
    <w:rsid w:val="005102B6"/>
    <w:rsid w:val="0051492B"/>
    <w:rsid w:val="005220B6"/>
    <w:rsid w:val="005227D0"/>
    <w:rsid w:val="005351A6"/>
    <w:rsid w:val="005354AE"/>
    <w:rsid w:val="00547237"/>
    <w:rsid w:val="00547C6F"/>
    <w:rsid w:val="0055617C"/>
    <w:rsid w:val="005B1274"/>
    <w:rsid w:val="005D52DA"/>
    <w:rsid w:val="005E4A2F"/>
    <w:rsid w:val="006023C2"/>
    <w:rsid w:val="006209C2"/>
    <w:rsid w:val="00620B8D"/>
    <w:rsid w:val="0063107B"/>
    <w:rsid w:val="00641646"/>
    <w:rsid w:val="00650310"/>
    <w:rsid w:val="0066461A"/>
    <w:rsid w:val="00666851"/>
    <w:rsid w:val="006678D3"/>
    <w:rsid w:val="00677C90"/>
    <w:rsid w:val="00697BA4"/>
    <w:rsid w:val="006E452A"/>
    <w:rsid w:val="006F2175"/>
    <w:rsid w:val="007129E3"/>
    <w:rsid w:val="007417CD"/>
    <w:rsid w:val="0075405D"/>
    <w:rsid w:val="0075797B"/>
    <w:rsid w:val="00763628"/>
    <w:rsid w:val="0076367C"/>
    <w:rsid w:val="0077624A"/>
    <w:rsid w:val="00796320"/>
    <w:rsid w:val="007A4A34"/>
    <w:rsid w:val="007A53B4"/>
    <w:rsid w:val="007C22C7"/>
    <w:rsid w:val="007C2BDF"/>
    <w:rsid w:val="007C584F"/>
    <w:rsid w:val="007E7259"/>
    <w:rsid w:val="00803BE4"/>
    <w:rsid w:val="00815AA8"/>
    <w:rsid w:val="00825424"/>
    <w:rsid w:val="00832B3E"/>
    <w:rsid w:val="008339CD"/>
    <w:rsid w:val="008369D5"/>
    <w:rsid w:val="00840F66"/>
    <w:rsid w:val="00860852"/>
    <w:rsid w:val="00867159"/>
    <w:rsid w:val="00877E7F"/>
    <w:rsid w:val="00882970"/>
    <w:rsid w:val="008A7F00"/>
    <w:rsid w:val="008C15D3"/>
    <w:rsid w:val="008F6392"/>
    <w:rsid w:val="008F7709"/>
    <w:rsid w:val="0090518C"/>
    <w:rsid w:val="00905AB2"/>
    <w:rsid w:val="00924651"/>
    <w:rsid w:val="00926D09"/>
    <w:rsid w:val="00945195"/>
    <w:rsid w:val="00955A50"/>
    <w:rsid w:val="00956EA9"/>
    <w:rsid w:val="0097481D"/>
    <w:rsid w:val="00974B40"/>
    <w:rsid w:val="00997DF7"/>
    <w:rsid w:val="009A332A"/>
    <w:rsid w:val="009B017F"/>
    <w:rsid w:val="009C0966"/>
    <w:rsid w:val="009E6369"/>
    <w:rsid w:val="00A06422"/>
    <w:rsid w:val="00A101DB"/>
    <w:rsid w:val="00A1193E"/>
    <w:rsid w:val="00A17438"/>
    <w:rsid w:val="00A374C9"/>
    <w:rsid w:val="00A40FD0"/>
    <w:rsid w:val="00A46DDE"/>
    <w:rsid w:val="00A62346"/>
    <w:rsid w:val="00A62A65"/>
    <w:rsid w:val="00A66693"/>
    <w:rsid w:val="00A66D97"/>
    <w:rsid w:val="00A73DE8"/>
    <w:rsid w:val="00A75036"/>
    <w:rsid w:val="00A82778"/>
    <w:rsid w:val="00AB7C2F"/>
    <w:rsid w:val="00AD1A91"/>
    <w:rsid w:val="00B02427"/>
    <w:rsid w:val="00B127D6"/>
    <w:rsid w:val="00B21CDD"/>
    <w:rsid w:val="00B23FFD"/>
    <w:rsid w:val="00B30CFF"/>
    <w:rsid w:val="00B34B00"/>
    <w:rsid w:val="00B364E5"/>
    <w:rsid w:val="00B459CF"/>
    <w:rsid w:val="00B532A2"/>
    <w:rsid w:val="00B60CE2"/>
    <w:rsid w:val="00B6533A"/>
    <w:rsid w:val="00B72549"/>
    <w:rsid w:val="00B8158D"/>
    <w:rsid w:val="00B936AC"/>
    <w:rsid w:val="00BA3535"/>
    <w:rsid w:val="00BC05C1"/>
    <w:rsid w:val="00BE2AF6"/>
    <w:rsid w:val="00BE3756"/>
    <w:rsid w:val="00BF253E"/>
    <w:rsid w:val="00C27599"/>
    <w:rsid w:val="00C374B2"/>
    <w:rsid w:val="00C47C60"/>
    <w:rsid w:val="00C6237C"/>
    <w:rsid w:val="00C7458F"/>
    <w:rsid w:val="00C921F4"/>
    <w:rsid w:val="00CB74A6"/>
    <w:rsid w:val="00CC677B"/>
    <w:rsid w:val="00CD12F9"/>
    <w:rsid w:val="00CD22BD"/>
    <w:rsid w:val="00CE64CC"/>
    <w:rsid w:val="00D028B2"/>
    <w:rsid w:val="00D20748"/>
    <w:rsid w:val="00D40224"/>
    <w:rsid w:val="00D44E3C"/>
    <w:rsid w:val="00D45277"/>
    <w:rsid w:val="00D452A4"/>
    <w:rsid w:val="00D465D9"/>
    <w:rsid w:val="00D521E9"/>
    <w:rsid w:val="00D52BB1"/>
    <w:rsid w:val="00D76543"/>
    <w:rsid w:val="00D8033A"/>
    <w:rsid w:val="00D926CD"/>
    <w:rsid w:val="00DA46D7"/>
    <w:rsid w:val="00DD669B"/>
    <w:rsid w:val="00DF2F51"/>
    <w:rsid w:val="00DF3D09"/>
    <w:rsid w:val="00E00CE7"/>
    <w:rsid w:val="00E07CA8"/>
    <w:rsid w:val="00E12785"/>
    <w:rsid w:val="00E1384C"/>
    <w:rsid w:val="00E30528"/>
    <w:rsid w:val="00E3624C"/>
    <w:rsid w:val="00E52439"/>
    <w:rsid w:val="00E551F2"/>
    <w:rsid w:val="00E60D2D"/>
    <w:rsid w:val="00E66245"/>
    <w:rsid w:val="00E8783A"/>
    <w:rsid w:val="00E94862"/>
    <w:rsid w:val="00EA2989"/>
    <w:rsid w:val="00EC0BD6"/>
    <w:rsid w:val="00EC75F4"/>
    <w:rsid w:val="00EC7BEC"/>
    <w:rsid w:val="00ED3720"/>
    <w:rsid w:val="00EF0F01"/>
    <w:rsid w:val="00F03DDA"/>
    <w:rsid w:val="00F4496D"/>
    <w:rsid w:val="00F50E95"/>
    <w:rsid w:val="00F53F29"/>
    <w:rsid w:val="00F62C2F"/>
    <w:rsid w:val="00F810D3"/>
    <w:rsid w:val="00F81EF9"/>
    <w:rsid w:val="00F87A92"/>
    <w:rsid w:val="00F93F6F"/>
    <w:rsid w:val="00FA590D"/>
    <w:rsid w:val="00FB5FB5"/>
    <w:rsid w:val="00FD365A"/>
    <w:rsid w:val="00FD39F3"/>
    <w:rsid w:val="00FD683C"/>
    <w:rsid w:val="00FD766C"/>
    <w:rsid w:val="00FE33EC"/>
    <w:rsid w:val="00FF317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A945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5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E3624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59</cp:revision>
  <dcterms:created xsi:type="dcterms:W3CDTF">2023-08-29T07:42:00Z</dcterms:created>
  <dcterms:modified xsi:type="dcterms:W3CDTF">2023-09-25T10:46:00Z</dcterms:modified>
</cp:coreProperties>
</file>